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3"/>
        <w:gridCol w:w="5269"/>
        <w:gridCol w:w="2694"/>
      </w:tblGrid>
      <w:tr w:rsidR="00413D65" w:rsidRPr="00413D65" w:rsidTr="0031399C">
        <w:tc>
          <w:tcPr>
            <w:tcW w:w="2263" w:type="dxa"/>
          </w:tcPr>
          <w:p w:rsidR="0077219A" w:rsidRPr="00413D65" w:rsidRDefault="007721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Escrita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69" w:type="dxa"/>
          </w:tcPr>
          <w:p w:rsidR="0077219A" w:rsidRPr="00413D65" w:rsidRDefault="0077219A">
            <w:p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ISE</w:t>
            </w:r>
          </w:p>
        </w:tc>
        <w:tc>
          <w:tcPr>
            <w:tcW w:w="2694" w:type="dxa"/>
          </w:tcPr>
          <w:p w:rsidR="0077219A" w:rsidRPr="00413D65" w:rsidRDefault="007721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Practica</w:t>
            </w:r>
            <w:proofErr w:type="spellEnd"/>
          </w:p>
        </w:tc>
      </w:tr>
      <w:tr w:rsidR="00413D65" w:rsidRPr="00413D65" w:rsidTr="0031399C">
        <w:tc>
          <w:tcPr>
            <w:tcW w:w="2263" w:type="dxa"/>
          </w:tcPr>
          <w:p w:rsidR="0077219A" w:rsidRPr="00413D65" w:rsidRDefault="004C1F82">
            <w:p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Writing: Theory and Practice</w:t>
            </w:r>
          </w:p>
          <w:p w:rsidR="004C1F82" w:rsidRPr="00413D65" w:rsidRDefault="004C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F82" w:rsidRPr="00413D65" w:rsidRDefault="004C1F82">
            <w:p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The Paragraph</w:t>
            </w:r>
          </w:p>
          <w:p w:rsidR="004C1F82" w:rsidRPr="00413D65" w:rsidRDefault="004C1F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3D65">
              <w:rPr>
                <w:rFonts w:ascii="Arial" w:eastAsia="Arial" w:hAnsi="Arial" w:cs="Arial"/>
                <w:b/>
                <w:sz w:val="20"/>
                <w:szCs w:val="20"/>
              </w:rPr>
              <w:t>Verb Forms and Tenses (Proficiency)</w:t>
            </w:r>
          </w:p>
          <w:p w:rsidR="004C1F82" w:rsidRPr="00413D65" w:rsidRDefault="004C1F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Unity and Coherence: supporting paragraphs, explanation.  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Argumentative Essay: organization and practice. 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 Passive: Basic uses. Using and not mentioning the agent. Have and get something done, need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doir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>, Passive get, Reporting verbs, Verbs with prepositions, Common contexts for the passive</w:t>
            </w:r>
          </w:p>
          <w:p w:rsidR="004C1F82" w:rsidRPr="00413D65" w:rsidRDefault="004C1F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C1F82" w:rsidRPr="00413D65" w:rsidRDefault="004C1F8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</w:rPr>
              <w:t xml:space="preserve">Argumentative Essay: 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Organization and practice. 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Parallelism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Participial Phrases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</w:rPr>
              <w:t xml:space="preserve"> Passive Voice: PW 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</w:rPr>
              <w:t>Noun Clauses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: that C,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wh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gramStart"/>
            <w:r w:rsidRPr="00413D65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413D65">
              <w:rPr>
                <w:rFonts w:ascii="Arial" w:hAnsi="Arial" w:cs="Arial"/>
                <w:sz w:val="20"/>
                <w:szCs w:val="20"/>
              </w:rPr>
              <w:t xml:space="preserve"> infinitive and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C, Defining and Non Defining.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</w:rPr>
              <w:t>Relative Clauses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: Words with relative </w:t>
            </w:r>
            <w:r w:rsidRPr="00413D65">
              <w:rPr>
                <w:rFonts w:ascii="Arial" w:hAnsi="Arial" w:cs="Arial"/>
                <w:sz w:val="20"/>
                <w:szCs w:val="20"/>
              </w:rPr>
              <w:lastRenderedPageBreak/>
              <w:t>pronouns, Omitting RP, Nominal RC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</w:rPr>
              <w:t>Essay theory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: formality, efficiency, modesty and clarity. 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</w:rPr>
              <w:t>Essay writing practice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</w:rPr>
              <w:t>Adverbial Clauses</w:t>
            </w:r>
            <w:r w:rsidRPr="00413D65">
              <w:rPr>
                <w:rFonts w:ascii="Arial" w:hAnsi="Arial" w:cs="Arial"/>
                <w:sz w:val="20"/>
                <w:szCs w:val="20"/>
              </w:rPr>
              <w:t>: Time, reason, result, purpose, concession, condition, place, contrast, opposition, manner, -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clauses, reasons for using AC, Position, reduction, having + PP, the passive &amp; reduction. 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</w:rPr>
              <w:t>Essay theory</w:t>
            </w:r>
            <w:r w:rsidRPr="00413D65">
              <w:rPr>
                <w:rFonts w:ascii="Arial" w:hAnsi="Arial" w:cs="Arial"/>
                <w:sz w:val="20"/>
                <w:szCs w:val="20"/>
              </w:rPr>
              <w:t>: Accuracy</w:t>
            </w:r>
          </w:p>
          <w:p w:rsidR="004C1F82" w:rsidRPr="00413D65" w:rsidRDefault="004C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F82" w:rsidRPr="00413D65" w:rsidRDefault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GRAMMAR Conditionals. Mixed conditionals. Subjunctive. Theory and practice. Analysis. Take notes. WRITING: Write an argumentative essay on Coming back to schools or not in BA Province</w:t>
            </w:r>
          </w:p>
          <w:p w:rsidR="004C1F82" w:rsidRPr="00413D65" w:rsidRDefault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4C1F82" w:rsidRPr="00413D65" w:rsidRDefault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Pragmatics 1. Context 2. Reference4 3. Presupposition 4. Pragmatic markers 5. Politeness 6. Speech acts</w:t>
            </w:r>
          </w:p>
          <w:p w:rsidR="0076229B" w:rsidRPr="00413D65" w:rsidRDefault="0076229B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76229B" w:rsidRPr="0076229B" w:rsidRDefault="0076229B" w:rsidP="0076229B">
            <w:pPr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 w:rsidRPr="00413D65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Passive Voice / Get-Have </w:t>
            </w:r>
            <w:proofErr w:type="spellStart"/>
            <w:r w:rsidRPr="00413D65">
              <w:rPr>
                <w:rFonts w:ascii="Arial" w:eastAsia="Times New Roman" w:hAnsi="Arial" w:cs="Arial"/>
                <w:kern w:val="36"/>
                <w:sz w:val="20"/>
                <w:szCs w:val="20"/>
              </w:rPr>
              <w:t>Sth</w:t>
            </w:r>
            <w:proofErr w:type="spellEnd"/>
            <w:r w:rsidRPr="00413D65">
              <w:rPr>
                <w:rFonts w:ascii="Arial" w:eastAsia="Times New Roman" w:hAnsi="Arial" w:cs="Arial"/>
                <w:kern w:val="36"/>
                <w:sz w:val="20"/>
                <w:szCs w:val="20"/>
              </w:rPr>
              <w:t xml:space="preserve"> done</w:t>
            </w:r>
          </w:p>
          <w:p w:rsidR="0076229B" w:rsidRPr="00413D65" w:rsidRDefault="00762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29B" w:rsidRPr="00413D65" w:rsidRDefault="0076229B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Emphasis: fronting, Introductory IT and THERE, Emphasis using WHAT, ALL and IT, Nominalization.</w:t>
            </w:r>
          </w:p>
          <w:p w:rsidR="0076229B" w:rsidRPr="00413D65" w:rsidRDefault="0076229B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76229B" w:rsidRPr="00413D65" w:rsidRDefault="0076229B">
            <w:p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Inversion and Fronting:</w:t>
            </w:r>
          </w:p>
          <w:p w:rsidR="004C1F82" w:rsidRPr="00413D65" w:rsidRDefault="004C1F82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29B" w:rsidRPr="00413D65" w:rsidRDefault="0076229B">
            <w:p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Verb patterns</w:t>
            </w:r>
          </w:p>
          <w:p w:rsidR="0076229B" w:rsidRPr="00413D65" w:rsidRDefault="0076229B">
            <w:pPr>
              <w:rPr>
                <w:rFonts w:ascii="Arial" w:hAnsi="Arial" w:cs="Arial"/>
                <w:sz w:val="20"/>
                <w:szCs w:val="20"/>
              </w:rPr>
            </w:pPr>
          </w:p>
          <w:p w:rsidR="0076229B" w:rsidRPr="00413D65" w:rsidRDefault="0076229B" w:rsidP="0076229B">
            <w:p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Phrasal verbs</w:t>
            </w:r>
          </w:p>
        </w:tc>
        <w:tc>
          <w:tcPr>
            <w:tcW w:w="5269" w:type="dxa"/>
          </w:tcPr>
          <w:p w:rsidR="004B3AE6" w:rsidRPr="00413D65" w:rsidRDefault="004B3AE6" w:rsidP="0031399C">
            <w:pPr>
              <w:numPr>
                <w:ilvl w:val="0"/>
                <w:numId w:val="15"/>
              </w:numPr>
              <w:ind w:right="980"/>
              <w:rPr>
                <w:rFonts w:ascii="Arial" w:eastAsia="Arial" w:hAnsi="Arial" w:cs="Arial"/>
                <w:b/>
                <w:sz w:val="20"/>
                <w:szCs w:val="20"/>
                <w:lang w:val="es-AR"/>
              </w:rPr>
            </w:pPr>
            <w:r w:rsidRPr="00413D65">
              <w:rPr>
                <w:rFonts w:ascii="Arial" w:eastAsia="Arial" w:hAnsi="Arial" w:cs="Arial"/>
                <w:sz w:val="20"/>
                <w:szCs w:val="20"/>
                <w:lang w:val="es-AR"/>
              </w:rPr>
              <w:lastRenderedPageBreak/>
              <w:t>DC de Educación Secundaria Básica y Superior</w:t>
            </w:r>
          </w:p>
          <w:p w:rsidR="004B3AE6" w:rsidRPr="00413D65" w:rsidRDefault="004B3AE6" w:rsidP="004B3AE6">
            <w:pPr>
              <w:ind w:right="980"/>
              <w:rPr>
                <w:rFonts w:ascii="Arial" w:eastAsia="Arial" w:hAnsi="Arial" w:cs="Arial"/>
                <w:sz w:val="20"/>
                <w:szCs w:val="20"/>
                <w:lang w:val="es-AR"/>
              </w:rPr>
            </w:pPr>
          </w:p>
          <w:p w:rsidR="004B3AE6" w:rsidRPr="00413D65" w:rsidRDefault="004B3AE6" w:rsidP="0031399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Diseños curriculares de ES</w:t>
            </w:r>
          </w:p>
          <w:p w:rsidR="004B3AE6" w:rsidRPr="00413D65" w:rsidRDefault="004B3AE6" w:rsidP="004B3AE6">
            <w:pPr>
              <w:ind w:right="980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Aprendizaje Cooperativo. Preguntas frecuentes</w:t>
            </w:r>
          </w:p>
          <w:p w:rsidR="004B3AE6" w:rsidRPr="00413D65" w:rsidRDefault="004B3AE6" w:rsidP="004B3AE6">
            <w:pPr>
              <w:ind w:right="98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Emerging technologies, emerging minds: digital innovations within the primary sector.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Integrating technology into secondary English language teaching.</w:t>
            </w:r>
          </w:p>
          <w:p w:rsidR="004B3AE6" w:rsidRPr="00413D65" w:rsidRDefault="0031399C" w:rsidP="0031399C">
            <w:pPr>
              <w:ind w:right="980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Developing and extending our understanding of language learning and technology</w:t>
            </w:r>
          </w:p>
          <w:p w:rsidR="0031399C" w:rsidRPr="00413D65" w:rsidRDefault="0031399C" w:rsidP="0031399C">
            <w:pPr>
              <w:ind w:right="980"/>
              <w:rPr>
                <w:rFonts w:ascii="Arial" w:hAnsi="Arial" w:cs="Arial"/>
                <w:sz w:val="20"/>
                <w:szCs w:val="20"/>
              </w:rPr>
            </w:pPr>
          </w:p>
          <w:p w:rsidR="0031399C" w:rsidRPr="00413D65" w:rsidRDefault="0031399C" w:rsidP="0031399C">
            <w:pPr>
              <w:ind w:right="98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Dialogue </w:t>
            </w:r>
            <w:proofErr w:type="spellStart"/>
            <w:r w:rsidRPr="00413D65">
              <w:rPr>
                <w:rFonts w:ascii="Arial" w:hAnsi="Arial" w:cs="Arial"/>
                <w:b/>
                <w:sz w:val="20"/>
                <w:szCs w:val="20"/>
                <w:lang w:val="es-AR"/>
              </w:rPr>
              <w:t>activities</w:t>
            </w:r>
            <w:proofErr w:type="spellEnd"/>
            <w:r w:rsidRPr="00413D65">
              <w:rPr>
                <w:rFonts w:ascii="Arial" w:hAnsi="Arial" w:cs="Arial"/>
                <w:b/>
                <w:sz w:val="20"/>
                <w:szCs w:val="20"/>
                <w:lang w:val="es-AR"/>
              </w:rPr>
              <w:t xml:space="preserve">. 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</w:rPr>
              <w:t>Games in the language classroom.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D65">
              <w:rPr>
                <w:rFonts w:ascii="Arial" w:hAnsi="Arial" w:cs="Arial"/>
                <w:b/>
                <w:sz w:val="20"/>
                <w:szCs w:val="20"/>
              </w:rPr>
              <w:t>Lessons from nothing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CLIL: the four Cs. CLIL: framework.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Enfoque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AICLE 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Clil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approach. Zone of proximal development. Scaffolding.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Sample CLIL Lessons: primary and secondary school. 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Evaluation.</w:t>
            </w:r>
          </w:p>
          <w:p w:rsidR="0077219A" w:rsidRPr="00413D65" w:rsidRDefault="0077219A" w:rsidP="0031399C">
            <w:pPr>
              <w:ind w:right="967"/>
              <w:rPr>
                <w:rFonts w:ascii="Arial" w:hAnsi="Arial" w:cs="Arial"/>
                <w:sz w:val="20"/>
                <w:szCs w:val="20"/>
              </w:rPr>
            </w:pPr>
          </w:p>
          <w:p w:rsidR="0031399C" w:rsidRPr="00413D65" w:rsidRDefault="0031399C" w:rsidP="0031399C">
            <w:pPr>
              <w:pStyle w:val="Ttulo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13D65">
              <w:rPr>
                <w:rStyle w:val="nje5zd"/>
                <w:rFonts w:ascii="Arial" w:hAnsi="Arial" w:cs="Arial"/>
                <w:b w:val="0"/>
                <w:bCs w:val="0"/>
                <w:sz w:val="20"/>
                <w:szCs w:val="20"/>
              </w:rPr>
              <w:t>Critical Thinking</w:t>
            </w:r>
          </w:p>
          <w:p w:rsidR="0031399C" w:rsidRPr="00413D65" w:rsidRDefault="0031399C" w:rsidP="0031399C">
            <w:pPr>
              <w:ind w:right="967"/>
              <w:rPr>
                <w:rFonts w:ascii="Arial" w:hAnsi="Arial" w:cs="Arial"/>
                <w:sz w:val="20"/>
                <w:szCs w:val="20"/>
              </w:rPr>
            </w:pPr>
          </w:p>
          <w:p w:rsidR="0031399C" w:rsidRPr="00413D65" w:rsidRDefault="0031399C" w:rsidP="0031399C">
            <w:pPr>
              <w:pStyle w:val="Ttulo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13D65">
              <w:rPr>
                <w:rStyle w:val="nje5zd"/>
                <w:rFonts w:ascii="Arial" w:hAnsi="Arial" w:cs="Arial"/>
                <w:b w:val="0"/>
                <w:bCs w:val="0"/>
                <w:sz w:val="20"/>
                <w:szCs w:val="20"/>
              </w:rPr>
              <w:t>Rubrics</w:t>
            </w:r>
          </w:p>
          <w:p w:rsidR="0031399C" w:rsidRPr="00413D65" w:rsidRDefault="0031399C" w:rsidP="0031399C">
            <w:pPr>
              <w:ind w:right="967"/>
              <w:rPr>
                <w:rFonts w:ascii="Arial" w:hAnsi="Arial" w:cs="Arial"/>
                <w:sz w:val="20"/>
                <w:szCs w:val="20"/>
              </w:rPr>
            </w:pPr>
          </w:p>
          <w:p w:rsidR="0031399C" w:rsidRPr="00413D65" w:rsidRDefault="005527CF" w:rsidP="0031399C">
            <w:pPr>
              <w:ind w:right="967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Testing, assessing and teaching.</w:t>
            </w:r>
          </w:p>
          <w:p w:rsidR="00C92532" w:rsidRPr="00413D65" w:rsidRDefault="00C92532" w:rsidP="0031399C">
            <w:pPr>
              <w:ind w:right="967"/>
              <w:rPr>
                <w:rFonts w:ascii="Arial" w:hAnsi="Arial" w:cs="Arial"/>
                <w:sz w:val="20"/>
                <w:szCs w:val="20"/>
              </w:rPr>
            </w:pPr>
          </w:p>
          <w:p w:rsidR="00C92532" w:rsidRPr="00413D65" w:rsidRDefault="00C92532" w:rsidP="0031399C">
            <w:pPr>
              <w:ind w:right="967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Principles of language assessment.</w:t>
            </w:r>
          </w:p>
          <w:p w:rsidR="0058138D" w:rsidRPr="00413D65" w:rsidRDefault="0058138D" w:rsidP="0031399C">
            <w:pPr>
              <w:ind w:right="967"/>
              <w:rPr>
                <w:rFonts w:ascii="Arial" w:hAnsi="Arial" w:cs="Arial"/>
                <w:sz w:val="20"/>
                <w:szCs w:val="20"/>
              </w:rPr>
            </w:pPr>
          </w:p>
          <w:p w:rsidR="0058138D" w:rsidRPr="00413D65" w:rsidRDefault="0058138D" w:rsidP="0058138D">
            <w:pPr>
              <w:pStyle w:val="Ttulo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13D65">
              <w:rPr>
                <w:rStyle w:val="nje5zd"/>
                <w:rFonts w:ascii="Arial" w:hAnsi="Arial" w:cs="Arial"/>
                <w:b w:val="0"/>
                <w:bCs w:val="0"/>
                <w:sz w:val="20"/>
                <w:szCs w:val="20"/>
              </w:rPr>
              <w:t>LEARNING STYLES &amp; STRATEGIES</w:t>
            </w:r>
          </w:p>
          <w:p w:rsidR="0058138D" w:rsidRPr="00413D65" w:rsidRDefault="0058138D" w:rsidP="0031399C">
            <w:pPr>
              <w:ind w:right="9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bookmarkStart w:id="0" w:name="_GoBack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 xml:space="preserve">Diseño de secuencias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didacticas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 xml:space="preserve"> para la ES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basica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 xml:space="preserve"> y superior</w:t>
            </w:r>
          </w:p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 xml:space="preserve">Project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based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teaching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 xml:space="preserve"> and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learning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: presentación de un proyecto para secundaria superior de cuatro semanas</w:t>
            </w:r>
          </w:p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CLIL</w:t>
            </w:r>
          </w:p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Intervenciones en secundaria básica primer cuatrimestre</w:t>
            </w:r>
          </w:p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Intervenciones (residencia) en secundaria superior segundo cuatrimestre y/o plan alternativo por contingencia ciclo 2020 aprobado por CAI.</w:t>
            </w:r>
            <w:bookmarkEnd w:id="0"/>
          </w:p>
        </w:tc>
      </w:tr>
      <w:tr w:rsidR="00413D65" w:rsidRPr="00413D65" w:rsidTr="0031399C">
        <w:tc>
          <w:tcPr>
            <w:tcW w:w="2263" w:type="dxa"/>
          </w:tcPr>
          <w:p w:rsidR="004C1F82" w:rsidRPr="00413D65" w:rsidRDefault="004C1F82" w:rsidP="004C1F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lastRenderedPageBreak/>
              <w:t xml:space="preserve">Green, S. &amp; A.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Lidinsky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>. (2015. 3rd de.</w:t>
            </w:r>
            <w:proofErr w:type="gramStart"/>
            <w:r w:rsidRPr="00413D6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13D6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proofErr w:type="gramEnd"/>
            <w:r w:rsidRPr="00413D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From Inquiry to Academic Writing. A practical guide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Bedford/St. Martin’s. Chapter 1. </w:t>
            </w:r>
          </w:p>
          <w:p w:rsidR="004C1F82" w:rsidRPr="00413D65" w:rsidRDefault="004C1F82" w:rsidP="004C1F8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Oshima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Alice (2016, 4th ed.) </w:t>
            </w:r>
            <w:r w:rsidRPr="00413D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Writing Academic English, </w:t>
            </w:r>
            <w:proofErr w:type="spellStart"/>
            <w:r w:rsidRPr="00413D65">
              <w:rPr>
                <w:rFonts w:ascii="Arial" w:hAnsi="Arial" w:cs="Arial"/>
                <w:i/>
                <w:iCs/>
                <w:sz w:val="20"/>
                <w:szCs w:val="20"/>
              </w:rPr>
              <w:t>Lognman</w:t>
            </w:r>
            <w:proofErr w:type="spellEnd"/>
            <w:r w:rsidRPr="00413D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:rsidR="004C1F82" w:rsidRPr="00413D65" w:rsidRDefault="004C1F82" w:rsidP="004C1F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13D65">
              <w:rPr>
                <w:rFonts w:ascii="Arial" w:eastAsia="Arial" w:hAnsi="Arial" w:cs="Arial"/>
                <w:sz w:val="20"/>
                <w:szCs w:val="20"/>
              </w:rPr>
              <w:t xml:space="preserve">Side, Richard and Guy Wellman (2000) </w:t>
            </w:r>
            <w:r w:rsidRPr="00413D6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Grammar and Vocabulary for Cambridge Advanced and Proficiency</w:t>
            </w:r>
            <w:r w:rsidRPr="00413D65">
              <w:rPr>
                <w:rFonts w:ascii="Arial" w:eastAsia="Arial" w:hAnsi="Arial" w:cs="Arial"/>
                <w:sz w:val="20"/>
                <w:szCs w:val="20"/>
              </w:rPr>
              <w:t>, Longman.</w:t>
            </w:r>
          </w:p>
          <w:p w:rsidR="004C1F82" w:rsidRPr="00413D65" w:rsidRDefault="004C1F82" w:rsidP="004C1F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C1F82" w:rsidRPr="00413D65" w:rsidRDefault="004C1F82" w:rsidP="004C1F82">
            <w:pPr>
              <w:numPr>
                <w:ilvl w:val="0"/>
                <w:numId w:val="5"/>
              </w:numPr>
              <w:ind w:left="100" w:right="10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13D65">
              <w:rPr>
                <w:rFonts w:ascii="Arial" w:eastAsia="Arial" w:hAnsi="Arial" w:cs="Arial"/>
                <w:b/>
                <w:sz w:val="20"/>
                <w:szCs w:val="20"/>
              </w:rPr>
              <w:t>Vince, M. (2003, 2nd ed.) Advanced Language Practice, Macmillan Publishers. Units 1-4</w:t>
            </w:r>
          </w:p>
          <w:p w:rsidR="004C1F82" w:rsidRPr="00413D65" w:rsidRDefault="004C1F82" w:rsidP="004C1F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13D65">
              <w:rPr>
                <w:rFonts w:ascii="Arial" w:eastAsia="Arial" w:hAnsi="Arial" w:cs="Arial"/>
                <w:b/>
                <w:sz w:val="20"/>
                <w:szCs w:val="20"/>
              </w:rPr>
              <w:t>Vince, M. (2008) Macmillan English Grammar in Context, Advanced, Macmillan Publishers. Units 1-6</w:t>
            </w:r>
          </w:p>
          <w:p w:rsidR="004C1F82" w:rsidRPr="00413D65" w:rsidRDefault="004C1F82" w:rsidP="004C1F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C1F82" w:rsidRPr="00413D65" w:rsidRDefault="004C1F82" w:rsidP="004C1F82">
            <w:pPr>
              <w:numPr>
                <w:ilvl w:val="0"/>
                <w:numId w:val="7"/>
              </w:numPr>
              <w:ind w:left="100" w:right="10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13D65">
              <w:rPr>
                <w:rFonts w:ascii="Arial" w:eastAsia="Arial" w:hAnsi="Arial" w:cs="Arial"/>
                <w:sz w:val="20"/>
                <w:szCs w:val="20"/>
              </w:rPr>
              <w:t>Oshima</w:t>
            </w:r>
            <w:proofErr w:type="spellEnd"/>
            <w:r w:rsidRPr="00413D65">
              <w:rPr>
                <w:rFonts w:ascii="Arial" w:eastAsia="Arial" w:hAnsi="Arial" w:cs="Arial"/>
                <w:sz w:val="20"/>
                <w:szCs w:val="20"/>
              </w:rPr>
              <w:t xml:space="preserve">, Alice (2016, 4th ed.) </w:t>
            </w:r>
            <w:r w:rsidRPr="00413D6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Writing Academic English, </w:t>
            </w:r>
            <w:r w:rsidRPr="00413D65">
              <w:rPr>
                <w:rFonts w:ascii="Arial" w:eastAsia="Arial" w:hAnsi="Arial" w:cs="Arial"/>
                <w:sz w:val="20"/>
                <w:szCs w:val="20"/>
              </w:rPr>
              <w:t>Longman</w:t>
            </w:r>
            <w:r w:rsidRPr="00413D6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13D65">
              <w:rPr>
                <w:rFonts w:ascii="Arial" w:eastAsia="Arial" w:hAnsi="Arial" w:cs="Arial"/>
                <w:sz w:val="20"/>
                <w:szCs w:val="20"/>
              </w:rPr>
              <w:t>Ch</w:t>
            </w:r>
            <w:proofErr w:type="spellEnd"/>
            <w:r w:rsidRPr="00413D65">
              <w:rPr>
                <w:rFonts w:ascii="Arial" w:eastAsia="Arial" w:hAnsi="Arial" w:cs="Arial"/>
                <w:sz w:val="20"/>
                <w:szCs w:val="20"/>
              </w:rPr>
              <w:t xml:space="preserve"> 9</w:t>
            </w:r>
          </w:p>
          <w:p w:rsidR="004C1F82" w:rsidRPr="00413D65" w:rsidRDefault="004C1F82" w:rsidP="004C1F82">
            <w:pPr>
              <w:numPr>
                <w:ilvl w:val="0"/>
                <w:numId w:val="7"/>
              </w:numPr>
              <w:ind w:left="100" w:right="10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413D65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Vince, M. (2003, 2nd ed.) </w:t>
            </w:r>
            <w:r w:rsidRPr="00413D65">
              <w:rPr>
                <w:rFonts w:ascii="Arial" w:eastAsia="Arial" w:hAnsi="Arial" w:cs="Arial"/>
                <w:i/>
                <w:sz w:val="20"/>
                <w:szCs w:val="20"/>
              </w:rPr>
              <w:t>Advanced Language Practice</w:t>
            </w:r>
            <w:r w:rsidRPr="00413D65">
              <w:rPr>
                <w:rFonts w:ascii="Arial" w:eastAsia="Arial" w:hAnsi="Arial" w:cs="Arial"/>
                <w:sz w:val="20"/>
                <w:szCs w:val="20"/>
              </w:rPr>
              <w:t xml:space="preserve">, Macmillan Publishers. Units 6 and 7. </w:t>
            </w:r>
          </w:p>
          <w:p w:rsidR="004C1F82" w:rsidRPr="00413D65" w:rsidRDefault="004C1F82" w:rsidP="004C1F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C1F82" w:rsidRPr="00413D65" w:rsidRDefault="004C1F82" w:rsidP="004C1F82">
            <w:pPr>
              <w:numPr>
                <w:ilvl w:val="0"/>
                <w:numId w:val="7"/>
              </w:numPr>
              <w:ind w:left="100" w:right="10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413D65">
              <w:rPr>
                <w:rFonts w:ascii="Arial" w:eastAsia="Arial" w:hAnsi="Arial" w:cs="Arial"/>
                <w:sz w:val="20"/>
                <w:szCs w:val="20"/>
              </w:rPr>
              <w:t>Oshima</w:t>
            </w:r>
            <w:proofErr w:type="spellEnd"/>
            <w:r w:rsidRPr="00413D65">
              <w:rPr>
                <w:rFonts w:ascii="Arial" w:eastAsia="Arial" w:hAnsi="Arial" w:cs="Arial"/>
                <w:sz w:val="20"/>
                <w:szCs w:val="20"/>
              </w:rPr>
              <w:t xml:space="preserve">, Alice (2016, 4th ed.) </w:t>
            </w:r>
            <w:r w:rsidRPr="00413D6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Writing Academic English, </w:t>
            </w:r>
            <w:r w:rsidRPr="00413D65">
              <w:rPr>
                <w:rFonts w:ascii="Arial" w:eastAsia="Arial" w:hAnsi="Arial" w:cs="Arial"/>
                <w:sz w:val="20"/>
                <w:szCs w:val="20"/>
              </w:rPr>
              <w:t>Longman</w:t>
            </w:r>
            <w:r w:rsidRPr="00413D65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13D65">
              <w:rPr>
                <w:rFonts w:ascii="Arial" w:eastAsia="Arial" w:hAnsi="Arial" w:cs="Arial"/>
                <w:sz w:val="20"/>
                <w:szCs w:val="20"/>
              </w:rPr>
              <w:t>Ch</w:t>
            </w:r>
            <w:proofErr w:type="spellEnd"/>
            <w:r w:rsidRPr="00413D65">
              <w:rPr>
                <w:rFonts w:ascii="Arial" w:eastAsia="Arial" w:hAnsi="Arial" w:cs="Arial"/>
                <w:sz w:val="20"/>
                <w:szCs w:val="20"/>
              </w:rPr>
              <w:t xml:space="preserve"> 11 and 15</w:t>
            </w:r>
          </w:p>
          <w:p w:rsidR="004C1F82" w:rsidRPr="00413D65" w:rsidRDefault="004C1F82" w:rsidP="004C1F82">
            <w:pPr>
              <w:pStyle w:val="Prrafodelista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Carlisi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&amp; Steer (1991)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The Advanced Grammar Book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Heinle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Heinle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Publishers. Ch. 6 and 7.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Geyte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Van (2013)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How to write better academic essays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Collins. Ch. 4  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Side &amp; Wellman (2001)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Grammar and Vocabulary for Advanced and Proficiency</w:t>
            </w:r>
            <w:r w:rsidRPr="00413D65">
              <w:rPr>
                <w:rFonts w:ascii="Arial" w:hAnsi="Arial" w:cs="Arial"/>
                <w:sz w:val="20"/>
                <w:szCs w:val="20"/>
              </w:rPr>
              <w:t>, Longman. Ch. 10 and 11.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Vince &amp; Sunderland (2003)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Advanced Language Practice</w:t>
            </w:r>
            <w:r w:rsidRPr="00413D65">
              <w:rPr>
                <w:rFonts w:ascii="Arial" w:hAnsi="Arial" w:cs="Arial"/>
                <w:sz w:val="20"/>
                <w:szCs w:val="20"/>
              </w:rPr>
              <w:t>, MacMillan. Ch. 18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Carlisi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&amp; Steer (1991)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The Advanced Grammar Book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Heinle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Heinle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Publishers. Ch. 8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Geyte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Van (2013)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 xml:space="preserve">How to write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lastRenderedPageBreak/>
              <w:t>better academic essays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Collins. Ch. 5  </w:t>
            </w:r>
          </w:p>
          <w:p w:rsidR="004C1F82" w:rsidRPr="00413D65" w:rsidRDefault="004C1F82" w:rsidP="004C1F82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Side &amp; Wellman (2001)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Grammar and Vocabulary for Advanced and Proficiency</w:t>
            </w:r>
            <w:r w:rsidRPr="00413D65">
              <w:rPr>
                <w:rFonts w:ascii="Arial" w:hAnsi="Arial" w:cs="Arial"/>
                <w:sz w:val="20"/>
                <w:szCs w:val="20"/>
              </w:rPr>
              <w:t>, Longman. Ch. 6.</w:t>
            </w:r>
          </w:p>
          <w:p w:rsidR="004C1F82" w:rsidRPr="00413D65" w:rsidRDefault="004C1F82" w:rsidP="004C1F82">
            <w:pPr>
              <w:ind w:righ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C1F82" w:rsidRPr="00413D65" w:rsidRDefault="004C1F82" w:rsidP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- </w:t>
            </w:r>
            <w:proofErr w:type="spellStart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Carlisi</w:t>
            </w:r>
            <w:proofErr w:type="spellEnd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, The Advanced Grammar Book, </w:t>
            </w:r>
            <w:proofErr w:type="spellStart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ch</w:t>
            </w:r>
            <w:proofErr w:type="spellEnd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 13 and page 126-131 - Side &amp; Wellman, Grammar &amp; Vocabulary for Cambridge Advanced and Proficiency, </w:t>
            </w:r>
            <w:proofErr w:type="spellStart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ch.</w:t>
            </w:r>
            <w:proofErr w:type="spellEnd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 5 - Vince, Advanced Language Practice with key, </w:t>
            </w:r>
            <w:proofErr w:type="spellStart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ch</w:t>
            </w:r>
            <w:proofErr w:type="spellEnd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 8 and 9.</w:t>
            </w:r>
          </w:p>
          <w:p w:rsidR="0076229B" w:rsidRPr="00413D65" w:rsidRDefault="0076229B" w:rsidP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76229B" w:rsidRPr="00413D65" w:rsidRDefault="0076229B" w:rsidP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Yule, George </w:t>
            </w:r>
            <w:proofErr w:type="gramStart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( 2020</w:t>
            </w:r>
            <w:proofErr w:type="gramEnd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, 7th edition) The Study of Language, CUP. Chapter 10</w:t>
            </w:r>
          </w:p>
          <w:p w:rsidR="0076229B" w:rsidRPr="00413D65" w:rsidRDefault="0076229B" w:rsidP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76229B" w:rsidRPr="00413D65" w:rsidRDefault="0076229B" w:rsidP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Side &amp; Wellman, Grammar and vocabulary for Cambridge Advance and Proficiency, unit 2. - Vince, Advanced Language Practice, chapters 6 and 7. - </w:t>
            </w:r>
            <w:proofErr w:type="spellStart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Carlisi</w:t>
            </w:r>
            <w:proofErr w:type="spellEnd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, The Advanced Grammar Book, chapter 11.</w:t>
            </w:r>
          </w:p>
          <w:p w:rsidR="0076229B" w:rsidRPr="00413D65" w:rsidRDefault="0076229B" w:rsidP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76229B" w:rsidRPr="00413D65" w:rsidRDefault="0076229B" w:rsidP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- Side &amp; Wellman, Grammar and Vocabulary for Cambridge Advanced and Proficiency, </w:t>
            </w:r>
            <w:proofErr w:type="spellStart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Logman</w:t>
            </w:r>
            <w:proofErr w:type="spellEnd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. Ch. 12</w:t>
            </w:r>
          </w:p>
          <w:p w:rsidR="0076229B" w:rsidRPr="00413D65" w:rsidRDefault="0076229B" w:rsidP="004C1F82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76229B" w:rsidRPr="00413D65" w:rsidRDefault="0076229B" w:rsidP="004C1F82">
            <w:p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- </w:t>
            </w:r>
            <w:proofErr w:type="spellStart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ch</w:t>
            </w:r>
            <w:proofErr w:type="spellEnd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 43/44 from Vince </w:t>
            </w:r>
            <w:proofErr w:type="spellStart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Advaned</w:t>
            </w:r>
            <w:proofErr w:type="spellEnd"/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 xml:space="preserve"> English</w:t>
            </w:r>
          </w:p>
          <w:p w:rsidR="0077219A" w:rsidRPr="00413D65" w:rsidRDefault="007721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</w:tcPr>
          <w:p w:rsidR="004B3AE6" w:rsidRPr="00413D65" w:rsidRDefault="004B3AE6" w:rsidP="004B3AE6">
            <w:pPr>
              <w:ind w:left="100" w:right="100"/>
              <w:rPr>
                <w:rFonts w:ascii="Arial" w:eastAsia="Arial" w:hAnsi="Arial" w:cs="Arial"/>
                <w:b/>
                <w:sz w:val="20"/>
                <w:szCs w:val="20"/>
                <w:lang w:val="es-AR"/>
              </w:rPr>
            </w:pPr>
            <w:r w:rsidRPr="00413D65">
              <w:rPr>
                <w:rFonts w:ascii="Arial" w:eastAsia="Arial" w:hAnsi="Arial" w:cs="Arial"/>
                <w:sz w:val="20"/>
                <w:szCs w:val="20"/>
                <w:lang w:val="es-AR"/>
              </w:rPr>
              <w:lastRenderedPageBreak/>
              <w:t xml:space="preserve">Diseño Curricular de ES Ciclo Básico y Ciclo Superior en </w:t>
            </w:r>
            <w:hyperlink r:id="rId5">
              <w:r w:rsidRPr="00413D65">
                <w:rPr>
                  <w:rStyle w:val="EnlacedeInternet"/>
                  <w:rFonts w:ascii="Arial" w:eastAsia="Arial" w:hAnsi="Arial" w:cs="Arial"/>
                  <w:color w:val="auto"/>
                  <w:sz w:val="20"/>
                  <w:szCs w:val="20"/>
                  <w:lang w:val="es-AR"/>
                </w:rPr>
                <w:t>www.abc.gob.ar</w:t>
              </w:r>
            </w:hyperlink>
            <w:hyperlink>
              <w:r w:rsidRPr="00413D65">
                <w:rPr>
                  <w:rStyle w:val="EnlacedeInternet"/>
                  <w:rFonts w:ascii="Arial" w:eastAsia="Arial" w:hAnsi="Arial" w:cs="Arial"/>
                  <w:color w:val="auto"/>
                  <w:sz w:val="20"/>
                  <w:szCs w:val="20"/>
                  <w:lang w:val="es-AR"/>
                </w:rPr>
                <w:t xml:space="preserve"> </w:t>
              </w:r>
            </w:hyperlink>
            <w:r w:rsidRPr="00413D65">
              <w:rPr>
                <w:rFonts w:ascii="Arial" w:eastAsia="Arial" w:hAnsi="Arial" w:cs="Arial"/>
                <w:sz w:val="20"/>
                <w:szCs w:val="20"/>
                <w:lang w:val="es-AR"/>
              </w:rPr>
              <w:t xml:space="preserve"> </w:t>
            </w:r>
          </w:p>
          <w:p w:rsidR="0077219A" w:rsidRPr="00413D65" w:rsidRDefault="0077219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4B3AE6" w:rsidRPr="00413D65" w:rsidRDefault="004B3AE6" w:rsidP="004B3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Kagan, Spencer and Miguel Spencer (2009)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Kagan Cooperative Learning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Kagan Publishing.  Chapter 1. </w:t>
            </w:r>
          </w:p>
          <w:p w:rsidR="004B3AE6" w:rsidRPr="00413D65" w:rsidRDefault="004B3AE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Motteram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Gary. Editor (2013)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Innovations in learning technologies for English language teaching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. British Council, London. </w:t>
            </w:r>
          </w:p>
          <w:p w:rsidR="0031399C" w:rsidRPr="00413D65" w:rsidRDefault="0031399C" w:rsidP="00313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Motteram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Gary (2013) </w:t>
            </w:r>
            <w:r w:rsidRPr="00413D65">
              <w:rPr>
                <w:rFonts w:ascii="Arial" w:hAnsi="Arial" w:cs="Arial"/>
                <w:b/>
                <w:sz w:val="20"/>
                <w:szCs w:val="20"/>
              </w:rPr>
              <w:t xml:space="preserve">Developing and extending our understanding of language learning and technology, 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Motteram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Gary. Editor (2013)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Innovations in learning technologies for English language teaching</w:t>
            </w:r>
            <w:r w:rsidRPr="00413D65">
              <w:rPr>
                <w:rFonts w:ascii="Arial" w:hAnsi="Arial" w:cs="Arial"/>
                <w:sz w:val="20"/>
                <w:szCs w:val="20"/>
              </w:rPr>
              <w:t>. British Council, London. Ch. 7.</w:t>
            </w:r>
          </w:p>
          <w:p w:rsidR="0031399C" w:rsidRPr="00413D65" w:rsidRDefault="0031399C" w:rsidP="0031399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Pim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Chris (2013) </w:t>
            </w:r>
            <w:r w:rsidRPr="00413D65">
              <w:rPr>
                <w:rFonts w:ascii="Arial" w:hAnsi="Arial" w:cs="Arial"/>
                <w:b/>
                <w:sz w:val="20"/>
                <w:szCs w:val="20"/>
              </w:rPr>
              <w:t>Emerging technologies, emerging minds: digital innovations within the primary sector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in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Motteram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Gary. Editor (2013)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Innovations in learning technologies for English language teaching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. British Council, London.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1. </w:t>
            </w:r>
          </w:p>
          <w:p w:rsidR="0031399C" w:rsidRPr="00413D65" w:rsidRDefault="0031399C" w:rsidP="0031399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Stanley, Graham (2013) </w:t>
            </w:r>
            <w:r w:rsidRPr="00413D65">
              <w:rPr>
                <w:rFonts w:ascii="Arial" w:hAnsi="Arial" w:cs="Arial"/>
                <w:b/>
                <w:sz w:val="20"/>
                <w:szCs w:val="20"/>
              </w:rPr>
              <w:t xml:space="preserve">Integrating technology into secondary English language teaching, 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Motteram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Gary. Editor (2013)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Innovations in learning technologies for English language teaching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. British Council, London. Ch. 2. </w:t>
            </w:r>
          </w:p>
          <w:p w:rsidR="0031399C" w:rsidRPr="00413D65" w:rsidRDefault="0031399C" w:rsidP="00313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AE6" w:rsidRPr="00413D65" w:rsidRDefault="004B3AE6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Bilbrough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Nick (2007)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 xml:space="preserve">Dialogue Activities, </w:t>
            </w:r>
            <w:proofErr w:type="gramStart"/>
            <w:r w:rsidRPr="00413D65">
              <w:rPr>
                <w:rFonts w:ascii="Arial" w:hAnsi="Arial" w:cs="Arial"/>
                <w:i/>
                <w:sz w:val="20"/>
                <w:szCs w:val="20"/>
              </w:rPr>
              <w:t>Exploring</w:t>
            </w:r>
            <w:proofErr w:type="gramEnd"/>
            <w:r w:rsidRPr="00413D65">
              <w:rPr>
                <w:rFonts w:ascii="Arial" w:hAnsi="Arial" w:cs="Arial"/>
                <w:i/>
                <w:sz w:val="20"/>
                <w:szCs w:val="20"/>
              </w:rPr>
              <w:t xml:space="preserve"> spoken interaction in the language class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CUP, presented by British Council.  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Marsland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>, Bruce (2009, 13</w:t>
            </w:r>
            <w:r w:rsidRPr="00413D6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 printing)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Lessons from nothing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CUP. Consultant and editor, Penny Ur. 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Wright, Andrew et.al (2006, 3</w:t>
            </w:r>
            <w:r w:rsidRPr="00413D6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 ed.)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Games for Language Learning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CUP. 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spacing w:line="360" w:lineRule="atLeast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</w:rPr>
            </w:pPr>
            <w:r w:rsidRPr="00413D65">
              <w:rPr>
                <w:rFonts w:ascii="Arial" w:eastAsia="Times New Roman" w:hAnsi="Arial" w:cs="Arial"/>
                <w:kern w:val="36"/>
                <w:sz w:val="20"/>
                <w:szCs w:val="20"/>
              </w:rPr>
              <w:lastRenderedPageBreak/>
              <w:t xml:space="preserve">CLIL: A lesson framework. Available on </w:t>
            </w:r>
            <w:hyperlink r:id="rId6" w:history="1">
              <w:r w:rsidRPr="00413D65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https://www.teachingenglish.org.uk/article/clil-a-lesson-framework</w:t>
              </w:r>
            </w:hyperlink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CLIL: An interview with Professor David Marsh </w:t>
            </w:r>
            <w:hyperlink r:id="rId7" w:history="1">
              <w:r w:rsidRPr="00413D65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http://ihjournal.com/content-and-language-integrated-learning</w:t>
              </w:r>
            </w:hyperlink>
            <w:r w:rsidRPr="00413D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 xml:space="preserve">Hawkes, Rachel. Handout 4: CLIL (Content and Language Integrated Learning). The 4Cs curriculum. Available on  </w:t>
            </w:r>
            <w:hyperlink r:id="rId8" w:history="1">
              <w:r w:rsidRPr="00413D65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http://www.rachelhawkes.com/PandT/NewSecCurriculum/4CCLCLILCurriculumnotesfromPDF.pdf</w:t>
              </w:r>
            </w:hyperlink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Jindřiška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Šulistová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(2013) The Content and Language Integrated Learning Approach in Use,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Acta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Technologica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Dubnicae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volume 3, 2013, issue 2</w:t>
            </w:r>
          </w:p>
          <w:p w:rsidR="0031399C" w:rsidRPr="00413D65" w:rsidRDefault="0031399C" w:rsidP="0031399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Attard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Montalto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Sandra et.al. (2017) </w:t>
            </w:r>
            <w:r w:rsidRPr="00413D65">
              <w:rPr>
                <w:rFonts w:ascii="Arial" w:hAnsi="Arial" w:cs="Arial"/>
                <w:i/>
                <w:sz w:val="20"/>
                <w:szCs w:val="20"/>
              </w:rPr>
              <w:t>The CLIL Guidebook</w:t>
            </w:r>
            <w:r w:rsidRPr="00413D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Life long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learning </w:t>
            </w: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, CLIL4U, Denmark. Ch. 4, 5 and 6. </w:t>
            </w:r>
          </w:p>
          <w:p w:rsidR="004B3AE6" w:rsidRPr="00413D65" w:rsidRDefault="003139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Style w:val="nje5zd"/>
                <w:rFonts w:ascii="Arial" w:hAnsi="Arial" w:cs="Arial"/>
                <w:spacing w:val="4"/>
                <w:sz w:val="20"/>
                <w:szCs w:val="20"/>
              </w:rPr>
              <w:t>Kallet</w:t>
            </w:r>
            <w:proofErr w:type="spellEnd"/>
            <w:r w:rsidRPr="00413D65">
              <w:rPr>
                <w:rStyle w:val="nje5zd"/>
                <w:rFonts w:ascii="Arial" w:hAnsi="Arial" w:cs="Arial"/>
                <w:spacing w:val="4"/>
                <w:sz w:val="20"/>
                <w:szCs w:val="20"/>
              </w:rPr>
              <w:t xml:space="preserve">, Michael (2014) Think </w:t>
            </w:r>
            <w:proofErr w:type="spellStart"/>
            <w:r w:rsidRPr="00413D65">
              <w:rPr>
                <w:rStyle w:val="nje5zd"/>
                <w:rFonts w:ascii="Arial" w:hAnsi="Arial" w:cs="Arial"/>
                <w:spacing w:val="4"/>
                <w:sz w:val="20"/>
                <w:szCs w:val="20"/>
              </w:rPr>
              <w:t>smater</w:t>
            </w:r>
            <w:proofErr w:type="spellEnd"/>
            <w:r w:rsidRPr="00413D65">
              <w:rPr>
                <w:rStyle w:val="nje5zd"/>
                <w:rFonts w:ascii="Arial" w:hAnsi="Arial" w:cs="Arial"/>
                <w:spacing w:val="4"/>
                <w:sz w:val="20"/>
                <w:szCs w:val="20"/>
              </w:rPr>
              <w:t xml:space="preserve">, Critical Thinking to improve problem-solving and Decision-making skills, Wiley. Section 1 - </w:t>
            </w:r>
            <w:hyperlink r:id="rId9" w:tgtFrame="_blank" w:history="1">
              <w:r w:rsidRPr="00413D65">
                <w:rPr>
                  <w:rStyle w:val="Hipervnculo"/>
                  <w:rFonts w:ascii="Arial" w:hAnsi="Arial" w:cs="Arial"/>
                  <w:color w:val="auto"/>
                  <w:spacing w:val="4"/>
                  <w:sz w:val="20"/>
                  <w:szCs w:val="20"/>
                </w:rPr>
                <w:t>https://www.eflmagazine.com/critical-thinking-english-language-teaching/</w:t>
              </w:r>
            </w:hyperlink>
          </w:p>
          <w:p w:rsidR="0031399C" w:rsidRPr="00413D65" w:rsidRDefault="00313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99C" w:rsidRPr="00413D65" w:rsidRDefault="0031399C">
            <w:p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Stevens and Levi (2005) Introduction to rubrics, Stylus.</w:t>
            </w:r>
            <w:r w:rsidR="00B23149" w:rsidRPr="00413D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3149" w:rsidRPr="00413D65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B23149" w:rsidRPr="00413D65">
              <w:rPr>
                <w:rFonts w:ascii="Arial" w:hAnsi="Arial" w:cs="Arial"/>
                <w:sz w:val="20"/>
                <w:szCs w:val="20"/>
              </w:rPr>
              <w:t xml:space="preserve"> 1-5.</w:t>
            </w:r>
          </w:p>
          <w:p w:rsidR="005527CF" w:rsidRPr="00413D65" w:rsidRDefault="00552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27CF" w:rsidRPr="00413D65" w:rsidRDefault="005527CF">
            <w:p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z w:val="20"/>
                <w:szCs w:val="20"/>
              </w:rPr>
              <w:t>Brown, HD (2003) Language assessment, principle</w:t>
            </w:r>
            <w:r w:rsidR="00C92532" w:rsidRPr="00413D65">
              <w:rPr>
                <w:rFonts w:ascii="Arial" w:hAnsi="Arial" w:cs="Arial"/>
                <w:sz w:val="20"/>
                <w:szCs w:val="20"/>
              </w:rPr>
              <w:t>s and classroom practices, Long</w:t>
            </w:r>
            <w:r w:rsidRPr="00413D65">
              <w:rPr>
                <w:rFonts w:ascii="Arial" w:hAnsi="Arial" w:cs="Arial"/>
                <w:sz w:val="20"/>
                <w:szCs w:val="20"/>
              </w:rPr>
              <w:t>man</w:t>
            </w:r>
            <w:r w:rsidR="00C92532" w:rsidRPr="00413D65">
              <w:rPr>
                <w:rFonts w:ascii="Arial" w:hAnsi="Arial" w:cs="Arial"/>
                <w:sz w:val="20"/>
                <w:szCs w:val="20"/>
              </w:rPr>
              <w:t xml:space="preserve"> CH 1-2</w:t>
            </w:r>
          </w:p>
          <w:p w:rsidR="0058138D" w:rsidRPr="00413D65" w:rsidRDefault="005813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8138D" w:rsidRPr="00413D65" w:rsidRDefault="0058138D">
            <w:pPr>
              <w:rPr>
                <w:rFonts w:ascii="Arial" w:hAnsi="Arial" w:cs="Arial"/>
                <w:sz w:val="20"/>
                <w:szCs w:val="20"/>
              </w:rPr>
            </w:pPr>
            <w:r w:rsidRPr="00413D65">
              <w:rPr>
                <w:rFonts w:ascii="Arial" w:hAnsi="Arial" w:cs="Arial"/>
                <w:spacing w:val="4"/>
                <w:sz w:val="20"/>
                <w:szCs w:val="20"/>
              </w:rPr>
              <w:t>- Oxford Rebecca (2001) Language Learning Styles and Strategies, an Overview, uploaded by R. Oxford on 20 February 2016, GALA 2003, Research Gate.</w:t>
            </w:r>
          </w:p>
        </w:tc>
        <w:tc>
          <w:tcPr>
            <w:tcW w:w="2694" w:type="dxa"/>
          </w:tcPr>
          <w:p w:rsidR="0077219A" w:rsidRPr="00413D65" w:rsidRDefault="00662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</w:rPr>
              <w:lastRenderedPageBreak/>
              <w:t>Diseño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</w:rPr>
              <w:t xml:space="preserve"> curricular de ES</w:t>
            </w:r>
          </w:p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B6E" w:rsidRPr="00413D65" w:rsidRDefault="00662B6E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proofErr w:type="spellStart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>Bibliografia</w:t>
            </w:r>
            <w:proofErr w:type="spellEnd"/>
            <w:r w:rsidRPr="00413D65">
              <w:rPr>
                <w:rFonts w:ascii="Arial" w:hAnsi="Arial" w:cs="Arial"/>
                <w:sz w:val="20"/>
                <w:szCs w:val="20"/>
                <w:lang w:val="es-AR"/>
              </w:rPr>
              <w:t xml:space="preserve"> de la materia Ingles y su Enseñanza III.</w:t>
            </w:r>
          </w:p>
        </w:tc>
      </w:tr>
    </w:tbl>
    <w:p w:rsidR="00C57FF3" w:rsidRPr="00662B6E" w:rsidRDefault="006567A5">
      <w:pPr>
        <w:rPr>
          <w:lang w:val="es-AR"/>
        </w:rPr>
      </w:pPr>
    </w:p>
    <w:sectPr w:rsidR="00C57FF3" w:rsidRPr="00662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A36"/>
    <w:multiLevelType w:val="hybridMultilevel"/>
    <w:tmpl w:val="5BC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326D"/>
    <w:multiLevelType w:val="hybridMultilevel"/>
    <w:tmpl w:val="79F0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465D"/>
    <w:multiLevelType w:val="hybridMultilevel"/>
    <w:tmpl w:val="1EAA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3F94"/>
    <w:multiLevelType w:val="multilevel"/>
    <w:tmpl w:val="C07A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DE637DE"/>
    <w:multiLevelType w:val="hybridMultilevel"/>
    <w:tmpl w:val="C1B4C476"/>
    <w:lvl w:ilvl="0" w:tplc="FA0429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B61D2"/>
    <w:multiLevelType w:val="multilevel"/>
    <w:tmpl w:val="20CC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D4D2A80"/>
    <w:multiLevelType w:val="hybridMultilevel"/>
    <w:tmpl w:val="44C6ADA2"/>
    <w:lvl w:ilvl="0" w:tplc="79E00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2B28"/>
    <w:multiLevelType w:val="hybridMultilevel"/>
    <w:tmpl w:val="058AE2E2"/>
    <w:lvl w:ilvl="0" w:tplc="947AB6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1281"/>
    <w:multiLevelType w:val="multilevel"/>
    <w:tmpl w:val="3742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8304B39"/>
    <w:multiLevelType w:val="multilevel"/>
    <w:tmpl w:val="1EC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A115686"/>
    <w:multiLevelType w:val="multilevel"/>
    <w:tmpl w:val="4FE0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 w:hint="default"/>
      </w:rPr>
    </w:lvl>
  </w:abstractNum>
  <w:abstractNum w:abstractNumId="11" w15:restartNumberingAfterBreak="0">
    <w:nsid w:val="3D4120D5"/>
    <w:multiLevelType w:val="multilevel"/>
    <w:tmpl w:val="723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FA552C0"/>
    <w:multiLevelType w:val="hybridMultilevel"/>
    <w:tmpl w:val="70E0DDB0"/>
    <w:lvl w:ilvl="0" w:tplc="8B420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C5075"/>
    <w:multiLevelType w:val="hybridMultilevel"/>
    <w:tmpl w:val="DAA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31C29"/>
    <w:multiLevelType w:val="hybridMultilevel"/>
    <w:tmpl w:val="0F34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94807"/>
    <w:multiLevelType w:val="hybridMultilevel"/>
    <w:tmpl w:val="CE6C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40E5"/>
    <w:multiLevelType w:val="hybridMultilevel"/>
    <w:tmpl w:val="01EAD5F2"/>
    <w:lvl w:ilvl="0" w:tplc="CBCE2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E24E8"/>
    <w:multiLevelType w:val="hybridMultilevel"/>
    <w:tmpl w:val="BC3254DE"/>
    <w:lvl w:ilvl="0" w:tplc="DF80E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75872"/>
    <w:multiLevelType w:val="multilevel"/>
    <w:tmpl w:val="A44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18"/>
  </w:num>
  <w:num w:numId="8">
    <w:abstractNumId w:val="4"/>
  </w:num>
  <w:num w:numId="9">
    <w:abstractNumId w:val="2"/>
  </w:num>
  <w:num w:numId="10">
    <w:abstractNumId w:val="16"/>
  </w:num>
  <w:num w:numId="11">
    <w:abstractNumId w:val="3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  <w:num w:numId="17">
    <w:abstractNumId w:val="0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A"/>
    <w:rsid w:val="0031399C"/>
    <w:rsid w:val="00413D65"/>
    <w:rsid w:val="004B3AE6"/>
    <w:rsid w:val="004C1F82"/>
    <w:rsid w:val="005527CF"/>
    <w:rsid w:val="0058138D"/>
    <w:rsid w:val="005C639D"/>
    <w:rsid w:val="006567A5"/>
    <w:rsid w:val="00662B6E"/>
    <w:rsid w:val="0076229B"/>
    <w:rsid w:val="0077219A"/>
    <w:rsid w:val="00B23149"/>
    <w:rsid w:val="00C92532"/>
    <w:rsid w:val="00E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8CA8"/>
  <w15:chartTrackingRefBased/>
  <w15:docId w15:val="{E4903125-6022-4D32-BC79-9E324C69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2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rsid w:val="004C1F82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4C1F8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2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je5zd">
    <w:name w:val="nje5zd"/>
    <w:basedOn w:val="Fuentedeprrafopredeter"/>
    <w:rsid w:val="0076229B"/>
  </w:style>
  <w:style w:type="character" w:styleId="Hipervnculo">
    <w:name w:val="Hyperlink"/>
    <w:basedOn w:val="Fuentedeprrafopredeter"/>
    <w:uiPriority w:val="99"/>
    <w:unhideWhenUsed/>
    <w:rsid w:val="00313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helhawkes.com/PandT/NewSecCurriculum/4CCLCLILCurriculumnotesfrom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hjournal.com/content-and-language-integrated-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chingenglish.org.uk/article/clil-a-lesson-framewor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bc.gob.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flmagazine.com/critical-thinking-english-language-teachin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Ciro</dc:creator>
  <cp:keywords/>
  <dc:description/>
  <cp:lastModifiedBy>Gabriela Ciro</cp:lastModifiedBy>
  <cp:revision>10</cp:revision>
  <dcterms:created xsi:type="dcterms:W3CDTF">2020-11-09T13:57:00Z</dcterms:created>
  <dcterms:modified xsi:type="dcterms:W3CDTF">2020-11-09T15:36:00Z</dcterms:modified>
</cp:coreProperties>
</file>